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Pr="00432E8A" w:rsidRDefault="00E21163" w:rsidP="00E21163">
      <w:pPr>
        <w:shd w:val="clear" w:color="auto" w:fill="FFFFFF"/>
        <w:jc w:val="center"/>
        <w:rPr>
          <w:b/>
          <w:bCs/>
          <w:color w:val="000000" w:themeColor="text1"/>
        </w:rPr>
      </w:pPr>
      <w:r w:rsidRPr="00432E8A">
        <w:rPr>
          <w:b/>
          <w:bCs/>
          <w:color w:val="000000" w:themeColor="text1"/>
        </w:rPr>
        <w:t>Учебная дисциплина «Основы сравнительно-типологического языкознания»</w:t>
      </w:r>
    </w:p>
    <w:p w:rsidR="00E21163" w:rsidRPr="00432E8A" w:rsidRDefault="00E21163" w:rsidP="00E21163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21163" w:rsidRPr="00432E8A" w:rsidTr="00984A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B2499F" w:rsidRDefault="00E21163" w:rsidP="00432E8A">
            <w:pPr>
              <w:rPr>
                <w:bCs/>
                <w:color w:val="000000" w:themeColor="text1"/>
              </w:rPr>
            </w:pPr>
            <w:r w:rsidRPr="00B2499F">
              <w:rPr>
                <w:bCs/>
                <w:color w:val="000000" w:themeColor="text1"/>
              </w:rPr>
              <w:t xml:space="preserve">Место дисциплины </w:t>
            </w:r>
          </w:p>
          <w:p w:rsidR="00E21163" w:rsidRPr="00432E8A" w:rsidRDefault="00E21163" w:rsidP="00432E8A">
            <w:pPr>
              <w:rPr>
                <w:b/>
                <w:bCs/>
                <w:color w:val="000000" w:themeColor="text1"/>
              </w:rPr>
            </w:pPr>
            <w:r w:rsidRPr="00B2499F">
              <w:rPr>
                <w:bCs/>
                <w:color w:val="000000" w:themeColor="text1"/>
              </w:rPr>
              <w:t>в структурной схеме образовательной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jc w:val="center"/>
              <w:rPr>
                <w:bCs/>
                <w:color w:val="000000" w:themeColor="text1"/>
              </w:rPr>
            </w:pPr>
            <w:r w:rsidRPr="00432E8A">
              <w:rPr>
                <w:bCs/>
                <w:color w:val="000000" w:themeColor="text1"/>
              </w:rPr>
              <w:t xml:space="preserve">Образовательная программа </w:t>
            </w:r>
            <w:proofErr w:type="spellStart"/>
            <w:r w:rsidRPr="00432E8A">
              <w:rPr>
                <w:bCs/>
                <w:color w:val="000000" w:themeColor="text1"/>
              </w:rPr>
              <w:t>бакалавриата</w:t>
            </w:r>
            <w:proofErr w:type="spellEnd"/>
          </w:p>
          <w:p w:rsidR="00E21163" w:rsidRPr="00432E8A" w:rsidRDefault="00E21163" w:rsidP="00432E8A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432E8A">
              <w:rPr>
                <w:bCs/>
                <w:color w:val="000000" w:themeColor="text1"/>
              </w:rPr>
              <w:t>(</w:t>
            </w:r>
            <w:r w:rsidR="00432E8A" w:rsidRPr="00432E8A">
              <w:rPr>
                <w:bCs/>
                <w:color w:val="000000" w:themeColor="text1"/>
              </w:rPr>
              <w:t>у</w:t>
            </w:r>
            <w:r w:rsidRPr="00432E8A">
              <w:rPr>
                <w:bCs/>
                <w:color w:val="000000" w:themeColor="text1"/>
              </w:rPr>
              <w:t>глубленное высшее образование)</w:t>
            </w:r>
          </w:p>
          <w:p w:rsidR="00E21163" w:rsidRPr="00432E8A" w:rsidRDefault="00E21163" w:rsidP="00432E8A">
            <w:pPr>
              <w:shd w:val="clear" w:color="auto" w:fill="FFFFFF"/>
              <w:jc w:val="center"/>
              <w:rPr>
                <w:bCs/>
                <w:color w:val="000000" w:themeColor="text1"/>
                <w:lang w:val="be-BY"/>
              </w:rPr>
            </w:pPr>
            <w:r w:rsidRPr="00432E8A">
              <w:rPr>
                <w:bCs/>
                <w:color w:val="000000" w:themeColor="text1"/>
              </w:rPr>
              <w:t xml:space="preserve">Специальность: </w:t>
            </w:r>
            <w:r w:rsidRPr="00432E8A">
              <w:rPr>
                <w:bCs/>
                <w:color w:val="000000" w:themeColor="text1"/>
                <w:lang w:val="be-BY"/>
              </w:rPr>
              <w:t>7-06 0232 -01 Языкознание.</w:t>
            </w:r>
          </w:p>
          <w:p w:rsidR="00E21163" w:rsidRPr="00432E8A" w:rsidRDefault="00E21163" w:rsidP="00432E8A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432E8A">
              <w:rPr>
                <w:bCs/>
                <w:color w:val="000000" w:themeColor="text1"/>
                <w:lang w:val="be-BY"/>
              </w:rPr>
              <w:t>Профилизация: Белорусское языкознание</w:t>
            </w:r>
          </w:p>
          <w:p w:rsidR="00E21163" w:rsidRPr="00432E8A" w:rsidRDefault="00E21163" w:rsidP="00432E8A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432E8A">
              <w:rPr>
                <w:bCs/>
                <w:color w:val="000000" w:themeColor="text1"/>
              </w:rPr>
              <w:t>Цикл специальных дисциплин: государственный компонент *</w:t>
            </w:r>
          </w:p>
        </w:tc>
      </w:tr>
      <w:tr w:rsidR="00E21163" w:rsidRPr="00432E8A" w:rsidTr="00984A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432E8A" w:rsidRDefault="00E21163" w:rsidP="00432E8A">
            <w:pPr>
              <w:rPr>
                <w:b/>
                <w:color w:val="000000" w:themeColor="text1"/>
              </w:rPr>
            </w:pPr>
            <w:r w:rsidRPr="00432E8A">
              <w:rPr>
                <w:b/>
                <w:color w:val="000000" w:themeColor="text1"/>
              </w:rPr>
              <w:t>Краткое содержание</w:t>
            </w:r>
          </w:p>
          <w:p w:rsidR="00E21163" w:rsidRPr="00432E8A" w:rsidRDefault="00E21163" w:rsidP="00432E8A">
            <w:pPr>
              <w:rPr>
                <w:b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spacing w:line="230" w:lineRule="auto"/>
              <w:jc w:val="both"/>
              <w:rPr>
                <w:color w:val="000000" w:themeColor="text1"/>
              </w:rPr>
            </w:pPr>
            <w:r w:rsidRPr="00432E8A">
              <w:rPr>
                <w:color w:val="000000" w:themeColor="text1"/>
                <w:lang w:val="be-BY"/>
              </w:rPr>
              <w:t xml:space="preserve">Периодизация истории языкознания. Зарождение исторической и сравнительной точек зрения на язык. Возникновение сравнительно-исторического и типологического языкознания. </w:t>
            </w:r>
            <w:r w:rsidRPr="00432E8A">
              <w:rPr>
                <w:color w:val="000000" w:themeColor="text1"/>
              </w:rPr>
              <w:t>Типологическая классификация языков Гумбольдта-</w:t>
            </w:r>
            <w:proofErr w:type="spellStart"/>
            <w:r w:rsidRPr="00432E8A">
              <w:rPr>
                <w:color w:val="000000" w:themeColor="text1"/>
              </w:rPr>
              <w:t>Шлейхера</w:t>
            </w:r>
            <w:proofErr w:type="spellEnd"/>
            <w:r w:rsidRPr="00432E8A">
              <w:rPr>
                <w:color w:val="000000" w:themeColor="text1"/>
              </w:rPr>
              <w:t xml:space="preserve">. </w:t>
            </w:r>
            <w:r w:rsidRPr="00432E8A">
              <w:rPr>
                <w:color w:val="000000" w:themeColor="text1"/>
                <w:lang w:val="be-BY"/>
              </w:rPr>
              <w:t xml:space="preserve">Сравнительно-историческое языкознание и его основоположники. </w:t>
            </w:r>
            <w:r w:rsidRPr="00432E8A">
              <w:rPr>
                <w:color w:val="000000" w:themeColor="text1"/>
              </w:rPr>
              <w:t xml:space="preserve">Франц </w:t>
            </w:r>
            <w:proofErr w:type="spellStart"/>
            <w:r w:rsidRPr="00432E8A">
              <w:rPr>
                <w:color w:val="000000" w:themeColor="text1"/>
              </w:rPr>
              <w:t>Бопп</w:t>
            </w:r>
            <w:proofErr w:type="spellEnd"/>
            <w:r w:rsidRPr="00432E8A">
              <w:rPr>
                <w:color w:val="000000" w:themeColor="text1"/>
              </w:rPr>
              <w:t xml:space="preserve"> (1791–1867). </w:t>
            </w:r>
            <w:proofErr w:type="spellStart"/>
            <w:r w:rsidRPr="00432E8A">
              <w:rPr>
                <w:color w:val="000000" w:themeColor="text1"/>
              </w:rPr>
              <w:t>Расмус</w:t>
            </w:r>
            <w:proofErr w:type="spellEnd"/>
            <w:r w:rsidRPr="00432E8A">
              <w:rPr>
                <w:color w:val="000000" w:themeColor="text1"/>
              </w:rPr>
              <w:t xml:space="preserve"> </w:t>
            </w:r>
            <w:proofErr w:type="spellStart"/>
            <w:r w:rsidRPr="00432E8A">
              <w:rPr>
                <w:color w:val="000000" w:themeColor="text1"/>
              </w:rPr>
              <w:t>Кристиан</w:t>
            </w:r>
            <w:proofErr w:type="spellEnd"/>
            <w:r w:rsidRPr="00432E8A">
              <w:rPr>
                <w:color w:val="000000" w:themeColor="text1"/>
              </w:rPr>
              <w:t xml:space="preserve"> </w:t>
            </w:r>
            <w:proofErr w:type="spellStart"/>
            <w:r w:rsidRPr="00432E8A">
              <w:rPr>
                <w:color w:val="000000" w:themeColor="text1"/>
              </w:rPr>
              <w:t>Раск</w:t>
            </w:r>
            <w:proofErr w:type="spellEnd"/>
            <w:r w:rsidRPr="00432E8A">
              <w:rPr>
                <w:color w:val="000000" w:themeColor="text1"/>
              </w:rPr>
              <w:t xml:space="preserve"> (1787–1832). Якоб Гримм (1785–1863). Александр Христофорович Востоков (</w:t>
            </w:r>
            <w:r w:rsidR="00984AE3">
              <w:rPr>
                <w:color w:val="000000" w:themeColor="text1"/>
              </w:rPr>
              <w:t>1781–1864). Компаративисты А.</w:t>
            </w:r>
            <w:r w:rsidR="00984AE3">
              <w:rPr>
                <w:color w:val="000000" w:themeColor="text1"/>
                <w:lang w:val="en-US"/>
              </w:rPr>
              <w:t> </w:t>
            </w:r>
            <w:r w:rsidR="00984AE3">
              <w:rPr>
                <w:color w:val="000000" w:themeColor="text1"/>
              </w:rPr>
              <w:t>Ф.</w:t>
            </w:r>
            <w:r w:rsidR="00984AE3">
              <w:rPr>
                <w:color w:val="000000" w:themeColor="text1"/>
                <w:lang w:val="en-US"/>
              </w:rPr>
              <w:t> </w:t>
            </w:r>
            <w:proofErr w:type="spellStart"/>
            <w:r w:rsidRPr="00432E8A">
              <w:rPr>
                <w:color w:val="000000" w:themeColor="text1"/>
              </w:rPr>
              <w:t>Потт</w:t>
            </w:r>
            <w:proofErr w:type="spellEnd"/>
            <w:r w:rsidRPr="00432E8A">
              <w:rPr>
                <w:color w:val="000000" w:themeColor="text1"/>
              </w:rPr>
              <w:t xml:space="preserve"> (1802–1887), Г. </w:t>
            </w:r>
            <w:proofErr w:type="spellStart"/>
            <w:r w:rsidRPr="00432E8A">
              <w:rPr>
                <w:color w:val="000000" w:themeColor="text1"/>
              </w:rPr>
              <w:t>Курциус</w:t>
            </w:r>
            <w:proofErr w:type="spellEnd"/>
            <w:r w:rsidRPr="00432E8A">
              <w:rPr>
                <w:color w:val="000000" w:themeColor="text1"/>
              </w:rPr>
              <w:t xml:space="preserve"> (1820–1885), </w:t>
            </w:r>
            <w:proofErr w:type="spellStart"/>
            <w:r w:rsidRPr="00432E8A">
              <w:rPr>
                <w:color w:val="000000" w:themeColor="text1"/>
              </w:rPr>
              <w:t>А.Шлейхер</w:t>
            </w:r>
            <w:proofErr w:type="spellEnd"/>
            <w:r w:rsidRPr="00432E8A">
              <w:rPr>
                <w:color w:val="000000" w:themeColor="text1"/>
              </w:rPr>
              <w:t xml:space="preserve"> (1821–1868), И. Шмидт (1843–</w:t>
            </w:r>
            <w:r w:rsidR="00984AE3">
              <w:rPr>
                <w:color w:val="000000" w:themeColor="text1"/>
              </w:rPr>
              <w:t>1901), Ф. </w:t>
            </w:r>
            <w:proofErr w:type="spellStart"/>
            <w:r w:rsidR="00984AE3">
              <w:rPr>
                <w:color w:val="000000" w:themeColor="text1"/>
              </w:rPr>
              <w:t>Диц</w:t>
            </w:r>
            <w:proofErr w:type="spellEnd"/>
            <w:r w:rsidR="00984AE3">
              <w:rPr>
                <w:color w:val="000000" w:themeColor="text1"/>
              </w:rPr>
              <w:t xml:space="preserve"> (1794–1876), Ф.</w:t>
            </w:r>
            <w:r w:rsidR="00984AE3">
              <w:rPr>
                <w:color w:val="000000" w:themeColor="text1"/>
                <w:lang w:val="en-US"/>
              </w:rPr>
              <w:t> </w:t>
            </w:r>
            <w:r w:rsidR="00984AE3">
              <w:rPr>
                <w:color w:val="000000" w:themeColor="text1"/>
              </w:rPr>
              <w:t>И.</w:t>
            </w:r>
            <w:r w:rsidR="00984AE3">
              <w:rPr>
                <w:color w:val="000000" w:themeColor="text1"/>
                <w:lang w:val="en-US"/>
              </w:rPr>
              <w:t> </w:t>
            </w:r>
            <w:r w:rsidRPr="00432E8A">
              <w:rPr>
                <w:color w:val="000000" w:themeColor="text1"/>
              </w:rPr>
              <w:t xml:space="preserve">Буслаев (1818–1897) и др. </w:t>
            </w:r>
            <w:r w:rsidRPr="00432E8A">
              <w:rPr>
                <w:color w:val="000000" w:themeColor="text1"/>
                <w:lang w:val="be-BY"/>
              </w:rPr>
              <w:t xml:space="preserve">Сравнительно-типологическое изучение языков. </w:t>
            </w:r>
            <w:r w:rsidRPr="00432E8A">
              <w:rPr>
                <w:color w:val="000000" w:themeColor="text1"/>
              </w:rPr>
              <w:t>Универсальная грамматика. Сравнительно-историческое исследование семей и групп языков</w:t>
            </w:r>
            <w:r w:rsidRPr="00432E8A">
              <w:rPr>
                <w:color w:val="000000" w:themeColor="text1"/>
                <w:lang w:val="be-BY"/>
              </w:rPr>
              <w:t xml:space="preserve">. </w:t>
            </w:r>
            <w:r w:rsidRPr="00432E8A">
              <w:rPr>
                <w:color w:val="000000" w:themeColor="text1"/>
              </w:rPr>
              <w:t>Историческое исследование одного языка</w:t>
            </w:r>
            <w:r w:rsidRPr="00432E8A">
              <w:rPr>
                <w:color w:val="000000" w:themeColor="text1"/>
                <w:lang w:val="be-BY"/>
              </w:rPr>
              <w:t xml:space="preserve">. </w:t>
            </w:r>
            <w:r w:rsidRPr="00432E8A">
              <w:rPr>
                <w:color w:val="000000" w:themeColor="text1"/>
              </w:rPr>
              <w:t>Типологические исследования языков. Динамика языка. Культурно-исторические типы языков.</w:t>
            </w:r>
          </w:p>
        </w:tc>
      </w:tr>
      <w:tr w:rsidR="00E21163" w:rsidRPr="00432E8A" w:rsidTr="00984A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rPr>
                <w:b/>
                <w:color w:val="000000" w:themeColor="text1"/>
              </w:rPr>
            </w:pPr>
            <w:r w:rsidRPr="00432E8A">
              <w:rPr>
                <w:b/>
                <w:color w:val="000000" w:themeColor="text1"/>
              </w:rPr>
              <w:t>Формируемые компетенции, результаты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val="be-BY"/>
              </w:rPr>
            </w:pPr>
            <w:proofErr w:type="gramStart"/>
            <w:r w:rsidRPr="00432E8A">
              <w:rPr>
                <w:color w:val="000000" w:themeColor="text1"/>
              </w:rPr>
              <w:t xml:space="preserve">Базовые профессиональные компетенции: </w:t>
            </w:r>
            <w:r w:rsidRPr="00432E8A">
              <w:rPr>
                <w:b/>
                <w:i/>
                <w:color w:val="000000" w:themeColor="text1"/>
              </w:rPr>
              <w:t>знать</w:t>
            </w:r>
            <w:r w:rsidRPr="00432E8A">
              <w:rPr>
                <w:i/>
                <w:color w:val="000000" w:themeColor="text1"/>
              </w:rPr>
              <w:t>:</w:t>
            </w:r>
            <w:r w:rsidRPr="00432E8A">
              <w:rPr>
                <w:color w:val="000000" w:themeColor="text1"/>
              </w:rPr>
              <w:t xml:space="preserve"> историю возникновение и развития языковедческой мысли и основных лингвистических понятий; системные связи и отношения в языке; характерные черты состояния филологической науки на всех этапах её развития; суть сравнительно-исторического метода в языкознании;  </w:t>
            </w:r>
            <w:r w:rsidRPr="00432E8A">
              <w:rPr>
                <w:b/>
                <w:i/>
                <w:color w:val="000000" w:themeColor="text1"/>
              </w:rPr>
              <w:t>уметь</w:t>
            </w:r>
            <w:r w:rsidR="00432E8A" w:rsidRPr="00432E8A">
              <w:rPr>
                <w:b/>
                <w:i/>
                <w:color w:val="000000" w:themeColor="text1"/>
              </w:rPr>
              <w:t>:</w:t>
            </w:r>
            <w:r w:rsidRPr="00432E8A">
              <w:rPr>
                <w:b/>
                <w:color w:val="000000" w:themeColor="text1"/>
              </w:rPr>
              <w:t xml:space="preserve"> </w:t>
            </w:r>
            <w:r w:rsidRPr="00432E8A">
              <w:rPr>
                <w:color w:val="000000" w:themeColor="text1"/>
              </w:rPr>
              <w:t>использовать сведения по теории языка; сведения по сравнительно-типологическому языкознанию; знания, приобретенные в результате теоретического и практического изучения основных лингвистических направлений;</w:t>
            </w:r>
            <w:proofErr w:type="gramEnd"/>
            <w:r w:rsidRPr="00432E8A">
              <w:rPr>
                <w:color w:val="000000" w:themeColor="text1"/>
              </w:rPr>
              <w:t xml:space="preserve"> </w:t>
            </w:r>
            <w:proofErr w:type="gramStart"/>
            <w:r w:rsidRPr="00432E8A">
              <w:rPr>
                <w:color w:val="000000" w:themeColor="text1"/>
              </w:rPr>
              <w:t xml:space="preserve">методику исследования различных языков; типологию языков; </w:t>
            </w:r>
            <w:r w:rsidR="00432E8A" w:rsidRPr="00432E8A">
              <w:rPr>
                <w:color w:val="000000" w:themeColor="text1"/>
              </w:rPr>
              <w:t>применять методы научного познания</w:t>
            </w:r>
            <w:r w:rsidR="00432E8A">
              <w:rPr>
                <w:color w:val="000000" w:themeColor="text1"/>
              </w:rPr>
              <w:t>;</w:t>
            </w:r>
            <w:r w:rsidR="00432E8A" w:rsidRPr="00432E8A">
              <w:rPr>
                <w:color w:val="000000" w:themeColor="text1"/>
              </w:rPr>
              <w:t xml:space="preserve"> организовывать научную коммуникацию в профессиональной исследовательской деятельности</w:t>
            </w:r>
            <w:r w:rsidR="00432E8A">
              <w:rPr>
                <w:color w:val="000000" w:themeColor="text1"/>
              </w:rPr>
              <w:t>;</w:t>
            </w:r>
            <w:r w:rsidR="00432E8A" w:rsidRPr="00432E8A">
              <w:rPr>
                <w:color w:val="000000" w:themeColor="text1"/>
              </w:rPr>
              <w:t xml:space="preserve"> определять теоретические и практические составляющие разных видов коммуникации</w:t>
            </w:r>
            <w:r w:rsidR="00432E8A">
              <w:rPr>
                <w:color w:val="000000" w:themeColor="text1"/>
              </w:rPr>
              <w:t>;</w:t>
            </w:r>
            <w:r w:rsidR="00432E8A" w:rsidRPr="00432E8A">
              <w:rPr>
                <w:color w:val="000000" w:themeColor="text1"/>
              </w:rPr>
              <w:t xml:space="preserve"> моделировать и оценивать коммуникативные акты</w:t>
            </w:r>
            <w:r w:rsidR="00432E8A">
              <w:rPr>
                <w:color w:val="000000" w:themeColor="text1"/>
              </w:rPr>
              <w:t>;</w:t>
            </w:r>
            <w:r w:rsidR="00432E8A" w:rsidRPr="00432E8A">
              <w:rPr>
                <w:color w:val="000000" w:themeColor="text1"/>
              </w:rPr>
              <w:t xml:space="preserve"> применять теоретические знания о строении и специфике функционирования различных знаковых систем в профессиональной </w:t>
            </w:r>
            <w:proofErr w:type="spellStart"/>
            <w:r w:rsidR="00432E8A" w:rsidRPr="00432E8A">
              <w:rPr>
                <w:color w:val="000000" w:themeColor="text1"/>
              </w:rPr>
              <w:t>деятельност</w:t>
            </w:r>
            <w:proofErr w:type="spellEnd"/>
            <w:r w:rsidR="00432E8A">
              <w:rPr>
                <w:color w:val="000000" w:themeColor="text1"/>
                <w:lang w:val="be-BY"/>
              </w:rPr>
              <w:t xml:space="preserve">и; </w:t>
            </w:r>
            <w:r w:rsidR="00432E8A" w:rsidRPr="00432E8A">
              <w:rPr>
                <w:b/>
                <w:i/>
                <w:color w:val="000000" w:themeColor="text1"/>
                <w:lang w:val="be-BY"/>
              </w:rPr>
              <w:t>в</w:t>
            </w:r>
            <w:proofErr w:type="spellStart"/>
            <w:r w:rsidRPr="00432E8A">
              <w:rPr>
                <w:b/>
                <w:i/>
                <w:color w:val="000000" w:themeColor="text1"/>
              </w:rPr>
              <w:t>ладеть</w:t>
            </w:r>
            <w:proofErr w:type="spellEnd"/>
            <w:r w:rsidR="00432E8A">
              <w:rPr>
                <w:color w:val="000000" w:themeColor="text1"/>
              </w:rPr>
              <w:t>:</w:t>
            </w:r>
            <w:r w:rsidRPr="00432E8A">
              <w:rPr>
                <w:color w:val="000000" w:themeColor="text1"/>
              </w:rPr>
              <w:t xml:space="preserve"> профессиональной терминологией и понятийным аппаратом в сфере филологического познания.</w:t>
            </w:r>
            <w:r w:rsidRPr="00432E8A">
              <w:rPr>
                <w:color w:val="000000" w:themeColor="text1"/>
                <w:lang w:val="be-BY"/>
              </w:rPr>
              <w:t xml:space="preserve"> </w:t>
            </w:r>
            <w:proofErr w:type="gramEnd"/>
          </w:p>
        </w:tc>
      </w:tr>
      <w:tr w:rsidR="00E21163" w:rsidRPr="00432E8A" w:rsidTr="00984A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432E8A">
              <w:rPr>
                <w:b/>
                <w:color w:val="000000" w:themeColor="text1"/>
                <w:lang w:val="be-BY"/>
              </w:rPr>
              <w:t>Пререквизиты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  <w:r w:rsidRPr="00432E8A">
              <w:rPr>
                <w:color w:val="000000" w:themeColor="text1"/>
                <w:lang w:val="be-BY"/>
              </w:rPr>
              <w:t>Общее языкознание.</w:t>
            </w:r>
          </w:p>
        </w:tc>
      </w:tr>
      <w:tr w:rsidR="00E21163" w:rsidRPr="00432E8A" w:rsidTr="00984A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432E8A">
              <w:rPr>
                <w:b/>
                <w:color w:val="000000" w:themeColor="text1"/>
                <w:lang w:val="be-BY"/>
              </w:rPr>
              <w:t>Трудоемкость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  <w:r w:rsidRPr="00432E8A">
              <w:rPr>
                <w:color w:val="000000" w:themeColor="text1"/>
                <w:lang w:val="be-BY"/>
              </w:rPr>
              <w:t>3 зачётные единицы, 90 академических часо</w:t>
            </w:r>
            <w:r w:rsidR="00984AE3">
              <w:rPr>
                <w:color w:val="000000" w:themeColor="text1"/>
                <w:lang w:val="be-BY"/>
              </w:rPr>
              <w:t>в, из них 34</w:t>
            </w:r>
            <w:r w:rsidR="00984AE3">
              <w:rPr>
                <w:color w:val="000000" w:themeColor="text1"/>
                <w:lang w:val="en-US"/>
              </w:rPr>
              <w:t> </w:t>
            </w:r>
            <w:r w:rsidR="00432E8A">
              <w:rPr>
                <w:color w:val="000000" w:themeColor="text1"/>
                <w:lang w:val="be-BY"/>
              </w:rPr>
              <w:t>аудиторных: 22 ч лекций и 12 ч</w:t>
            </w:r>
            <w:r w:rsidRPr="00432E8A">
              <w:rPr>
                <w:color w:val="000000" w:themeColor="text1"/>
                <w:lang w:val="be-BY"/>
              </w:rPr>
              <w:t xml:space="preserve"> практических занятий.</w:t>
            </w:r>
          </w:p>
        </w:tc>
      </w:tr>
      <w:tr w:rsidR="00E21163" w:rsidRPr="00432E8A" w:rsidTr="00984A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rPr>
                <w:b/>
                <w:color w:val="000000" w:themeColor="text1"/>
              </w:rPr>
            </w:pPr>
            <w:r w:rsidRPr="00432E8A">
              <w:rPr>
                <w:b/>
                <w:color w:val="000000" w:themeColor="text1"/>
              </w:rPr>
              <w:t>Семест</w:t>
            </w:r>
            <w:proofErr w:type="gramStart"/>
            <w:r w:rsidRPr="00432E8A">
              <w:rPr>
                <w:b/>
                <w:color w:val="000000" w:themeColor="text1"/>
              </w:rPr>
              <w:t>р(</w:t>
            </w:r>
            <w:proofErr w:type="gramEnd"/>
            <w:r w:rsidRPr="00432E8A">
              <w:rPr>
                <w:b/>
                <w:color w:val="000000" w:themeColor="text1"/>
              </w:rPr>
              <w:t>ы), требования и формы текущей и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432E8A" w:rsidRDefault="00E21163" w:rsidP="00432E8A">
            <w:pPr>
              <w:jc w:val="both"/>
              <w:rPr>
                <w:color w:val="000000" w:themeColor="text1"/>
              </w:rPr>
            </w:pPr>
            <w:r w:rsidRPr="00432E8A">
              <w:rPr>
                <w:color w:val="000000" w:themeColor="text1"/>
              </w:rPr>
              <w:t xml:space="preserve">3-й семестр, </w:t>
            </w:r>
            <w:r w:rsidRPr="00432E8A">
              <w:rPr>
                <w:color w:val="000000" w:themeColor="text1"/>
                <w:lang w:val="be-BY"/>
              </w:rPr>
              <w:t>экзамен.</w:t>
            </w:r>
          </w:p>
        </w:tc>
      </w:tr>
    </w:tbl>
    <w:p w:rsidR="00E21163" w:rsidRPr="00432E8A" w:rsidRDefault="00E21163" w:rsidP="00E21163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B2499F" w:rsidRDefault="00B2499F" w:rsidP="00E21163">
      <w:pPr>
        <w:shd w:val="clear" w:color="auto" w:fill="FFFFFF"/>
        <w:jc w:val="center"/>
        <w:rPr>
          <w:b/>
          <w:bCs/>
          <w:color w:val="000000" w:themeColor="text1"/>
          <w:lang w:val="en-US"/>
        </w:rPr>
      </w:pPr>
    </w:p>
    <w:p w:rsidR="00B2499F" w:rsidRDefault="00B2499F" w:rsidP="00E21163">
      <w:pPr>
        <w:shd w:val="clear" w:color="auto" w:fill="FFFFFF"/>
        <w:jc w:val="center"/>
        <w:rPr>
          <w:b/>
          <w:bCs/>
          <w:color w:val="000000" w:themeColor="text1"/>
          <w:lang w:val="en-US"/>
        </w:rPr>
      </w:pPr>
    </w:p>
    <w:p w:rsidR="00B2499F" w:rsidRDefault="00B2499F" w:rsidP="00FA1922">
      <w:pPr>
        <w:shd w:val="clear" w:color="auto" w:fill="FFFFFF"/>
        <w:rPr>
          <w:b/>
          <w:bCs/>
          <w:color w:val="000000" w:themeColor="text1"/>
          <w:lang w:val="en-US"/>
        </w:rPr>
      </w:pPr>
      <w:bookmarkStart w:id="0" w:name="_GoBack"/>
      <w:bookmarkEnd w:id="0"/>
    </w:p>
    <w:sectPr w:rsidR="00B2499F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F1B3C"/>
    <w:rsid w:val="00410A06"/>
    <w:rsid w:val="00432E8A"/>
    <w:rsid w:val="00441B51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84AE3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2499F"/>
    <w:rsid w:val="00B715CF"/>
    <w:rsid w:val="00C844A2"/>
    <w:rsid w:val="00CB62EB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A1922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3A8FE-2476-4711-A494-6D34348E74F3}"/>
</file>

<file path=customXml/itemProps2.xml><?xml version="1.0" encoding="utf-8"?>
<ds:datastoreItem xmlns:ds="http://schemas.openxmlformats.org/officeDocument/2006/customXml" ds:itemID="{A2C065AF-C09B-4D49-B8F5-35AAED4F1804}"/>
</file>

<file path=customXml/itemProps3.xml><?xml version="1.0" encoding="utf-8"?>
<ds:datastoreItem xmlns:ds="http://schemas.openxmlformats.org/officeDocument/2006/customXml" ds:itemID="{E7F03950-2EE6-46C8-BD5D-04A4DDB49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52</cp:revision>
  <dcterms:created xsi:type="dcterms:W3CDTF">2024-06-06T14:47:00Z</dcterms:created>
  <dcterms:modified xsi:type="dcterms:W3CDTF">2024-06-16T17:05:00Z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